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 w:val="0"/>
        </w:rPr>
      </w:pPr>
      <w:bookmarkStart w:id="0" w:name="Par1"/>
      <w:bookmarkEnd w:id="0"/>
      <w:r>
        <w:rPr>
          <w:b/>
          <w:bCs w:val="0"/>
        </w:rPr>
        <w:t>ПРАВИТЕЛЬСТВО КРАСНОЯРСКОГО КРАЯ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ПОСТАНОВЛЕНИЕ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от 17 декабря 2014 г. N 599-п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ОБ УТВЕРЖДЕНИИ ПОРЯДКА МЕЖВЕДОМСТВЕННОГО ВЗАИМОДЕЙСТВИЯ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ОРГАНОВ ИСПОЛНИТЕЛЬНОЙ ВЛАСТИ КРАСНОЯРСКОГО КРАЯ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ПРИ ПРЕДОСТАВЛЕНИИ СОЦИАЛЬНЫХ УСЛУГ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И СОЦИАЛЬНОГО СОПРОВОЖДЕНИЯ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23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 постановляю: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</w:t>
      </w:r>
      <w:hyperlink w:anchor="Par31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исполнительной власти Красноярского края при предоставлении социальных услуг и социального сопровождения согласно приложению.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(www.zakon.krskstate.ru.)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Постановление вступает в силу в день, следующий за днем его официального опубликования, но не ранее 1 января 2015 года.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Первый заместитель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Губернатора края -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председатель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Правительства края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В.П.ТОМЕНКО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6"/>
      <w:bookmarkEnd w:id="1"/>
      <w:r>
        <w:t>Приложение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Правительства Красноярского края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17 декабря 2014 г. N 599-п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bookmarkStart w:id="2" w:name="Par31"/>
      <w:bookmarkEnd w:id="2"/>
      <w:r>
        <w:rPr>
          <w:b/>
          <w:bCs w:val="0"/>
        </w:rPr>
        <w:t>ПОРЯДОК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 xml:space="preserve">МЕЖВЕДОМСТВЕННОГО ВЗАИМОДЕЙСТВИЯ ОРГАНОВ </w:t>
      </w:r>
      <w:proofErr w:type="gramStart"/>
      <w:r>
        <w:rPr>
          <w:b/>
          <w:bCs w:val="0"/>
        </w:rPr>
        <w:t>ИСПОЛНИТЕЛЬНОЙ</w:t>
      </w:r>
      <w:proofErr w:type="gramEnd"/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 xml:space="preserve">ВЛАСТИ КРАСНОЯРСКОГО КРАЯ ПРИ ПРЕДОСТАВЛЕНИИ </w:t>
      </w:r>
      <w:proofErr w:type="gramStart"/>
      <w:r>
        <w:rPr>
          <w:b/>
          <w:bCs w:val="0"/>
        </w:rPr>
        <w:lastRenderedPageBreak/>
        <w:t>СОЦИАЛЬНЫХ</w:t>
      </w:r>
      <w:proofErr w:type="gramEnd"/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УСЛУГ И СОЦИАЛЬНОГО СОПРОВОЖДЕНИЯ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>Настоящий Порядок межведомственного взаимодействия органов исполнительной власти Красноярского края при предоставлении социальных услуг и социального сопровождения (далее - Порядок) определяет правила межведомственного взаимодействия органов исполнительной власти Красноярского края (далее - межведомственное взаимодействие)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- социальное сопровождение) в соответствии с Федеральным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Федерации".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Участниками межведомственного взаимодействия при предоставлении социальных услуг и социального сопровождения в соответствии со своей компетенцией являются следующие органы исполнительной власти Красноярского края (далее - участники межведомственного взаимодействия):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министерство здравоохранения Красноярского края;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министерство образования и науки Красноярского края;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министерство социальной политики Красноярского края;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министерство спорта Красноярского края;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министерство культуры Красноярского края;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агентство труда и занятости населения Красноярского края;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агентство молодежной политики и реализации программ общественного развития Красноярского края;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агентство записи актов гражданского состояния Красноярского края.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В процессе межведомственного взаимодействия могут участвовать: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исполнительно-распорядительные органы местного самоуправления муниципальных районов и городских округов Красноярского края в случае их наделения отдельными государственными полномочиями в сфере социального обслуживания граждан законом Красноярского края;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территориальные органы федеральных органов исполнительной власти;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органы государственных внебюджетных фондов;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поставщики социальных услуг.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Организацию и координацию межведомственного взаимодействия обеспечивает министерство социальной политики Красноярского края.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Межведомственное взаимодействие осуществляется в процессе: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реализации индивидуальных программ предоставления социальных услуг гражданам, нуждающимся в социальном обслуживании, в том числе в части мероприятий по социальному сопровождению;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реализации индивидуальных программ реабилитации инвалидов (детей-инвалидов), индивидуальных программ реабилитации и адаптации несовершеннолетних, находящихся в социально опасном положении;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обмена информацией о гражданах, нуждающихся в социальном обслуживании, при выявлении обстоятельств, обусловливающих нуждаемость в социальном обслуживании, и получателях социальных услуг;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реализации мероприятий по профилактике обстоятельств, обусловливающих нуждаемость в социальном обслуживании.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Содержание и порядок действий участников межведомственного взаимодействия определяется регламентом межведомственного взаимодействия органов исполнительной власти Красноярского края в связи с реализацией полномочий в сфере социального обслуживания, утверждаемым Правительством Красноярского края.</w:t>
      </w: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50115" w:rsidRDefault="00E50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50115" w:rsidRDefault="00E501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735F48" w:rsidRDefault="00735F48"/>
    <w:sectPr w:rsidR="00735F48" w:rsidSect="0062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50115"/>
    <w:rsid w:val="00503228"/>
    <w:rsid w:val="00735F48"/>
    <w:rsid w:val="00E5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F142022D426914F08A82F34FC3A551C30EEF58E8F79717E449F71AA0BC18291F844AE158F8BBA6JE4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142022D426914F08A82F05DAFFA5EC103B755E5F19545B016AC47F7B5127E58CB13A31CF5BBA6EF5BF0J848J" TargetMode="External"/><Relationship Id="rId5" Type="http://schemas.openxmlformats.org/officeDocument/2006/relationships/hyperlink" Target="consultantplus://offline/ref=F3F142022D426914F08A82F34FC3A551C30EEF58E8F79717E449F71AA0BC18291F844AE158F8BBA6JE4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Company>Krokoz™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KC20</dc:creator>
  <cp:lastModifiedBy>KC20</cp:lastModifiedBy>
  <cp:revision>1</cp:revision>
  <dcterms:created xsi:type="dcterms:W3CDTF">2015-04-09T09:56:00Z</dcterms:created>
  <dcterms:modified xsi:type="dcterms:W3CDTF">2015-04-09T09:56:00Z</dcterms:modified>
</cp:coreProperties>
</file>