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9F" w:rsidRPr="00572D31" w:rsidRDefault="000573AD" w:rsidP="004E5239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72D31">
        <w:rPr>
          <w:rFonts w:ascii="Times New Roman" w:hAnsi="Times New Roman"/>
          <w:sz w:val="24"/>
          <w:szCs w:val="24"/>
        </w:rPr>
        <w:t>Во время общения с пожилым человеком придерживайтесь нескольких простых, но очень полезных советов</w:t>
      </w:r>
      <w:r w:rsidR="00A2606C" w:rsidRPr="00572D31">
        <w:rPr>
          <w:rFonts w:ascii="Times New Roman" w:hAnsi="Times New Roman"/>
          <w:sz w:val="24"/>
          <w:szCs w:val="24"/>
        </w:rPr>
        <w:t>, которые помогут вам расположить к себе получателя социальных услуг и быстрее установить позитивный контакт</w:t>
      </w:r>
      <w:r w:rsidRPr="00572D31">
        <w:rPr>
          <w:rFonts w:ascii="Times New Roman" w:hAnsi="Times New Roman"/>
          <w:sz w:val="24"/>
          <w:szCs w:val="24"/>
        </w:rPr>
        <w:t>:</w:t>
      </w:r>
    </w:p>
    <w:p w:rsidR="000573AD" w:rsidRPr="00572D31" w:rsidRDefault="000573AD" w:rsidP="000573AD">
      <w:pPr>
        <w:jc w:val="both"/>
        <w:rPr>
          <w:rFonts w:ascii="Times New Roman" w:hAnsi="Times New Roman"/>
          <w:sz w:val="24"/>
          <w:szCs w:val="24"/>
        </w:rPr>
      </w:pPr>
    </w:p>
    <w:p w:rsidR="000573AD" w:rsidRPr="00572D31" w:rsidRDefault="000573AD" w:rsidP="00710E8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2D31">
        <w:rPr>
          <w:rFonts w:ascii="Times New Roman" w:hAnsi="Times New Roman"/>
          <w:sz w:val="24"/>
          <w:szCs w:val="24"/>
        </w:rPr>
        <w:t xml:space="preserve">Всегда обращайтесь к человеку в годах с </w:t>
      </w:r>
      <w:r w:rsidRPr="00572D31">
        <w:rPr>
          <w:rFonts w:ascii="Times New Roman" w:hAnsi="Times New Roman"/>
          <w:b/>
          <w:i/>
          <w:sz w:val="24"/>
          <w:szCs w:val="24"/>
        </w:rPr>
        <w:t>уважением</w:t>
      </w:r>
      <w:r w:rsidRPr="00572D31">
        <w:rPr>
          <w:rFonts w:ascii="Times New Roman" w:hAnsi="Times New Roman"/>
          <w:sz w:val="24"/>
          <w:szCs w:val="24"/>
        </w:rPr>
        <w:t xml:space="preserve">, произносите слова медленно, </w:t>
      </w:r>
      <w:r w:rsidR="00A2606C" w:rsidRPr="00572D31">
        <w:rPr>
          <w:rFonts w:ascii="Times New Roman" w:hAnsi="Times New Roman"/>
          <w:sz w:val="24"/>
          <w:szCs w:val="24"/>
        </w:rPr>
        <w:t>четко, постарайтесь отрегулировать громкость своей речи так, чтобы пожилой человек хорошо вас слышал</w:t>
      </w:r>
      <w:r w:rsidRPr="00572D31">
        <w:rPr>
          <w:rFonts w:ascii="Times New Roman" w:hAnsi="Times New Roman"/>
          <w:sz w:val="24"/>
          <w:szCs w:val="24"/>
        </w:rPr>
        <w:t>.</w:t>
      </w:r>
    </w:p>
    <w:p w:rsidR="000573AD" w:rsidRPr="00572D31" w:rsidRDefault="000573AD" w:rsidP="000573AD">
      <w:pPr>
        <w:pStyle w:val="a3"/>
        <w:ind w:left="851" w:firstLine="0"/>
        <w:jc w:val="both"/>
        <w:rPr>
          <w:rFonts w:ascii="Times New Roman" w:hAnsi="Times New Roman"/>
          <w:sz w:val="24"/>
          <w:szCs w:val="24"/>
        </w:rPr>
      </w:pPr>
    </w:p>
    <w:p w:rsidR="000573AD" w:rsidRPr="00572D31" w:rsidRDefault="000573AD" w:rsidP="00710E88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Нельзя </w:t>
      </w:r>
      <w:r w:rsidRPr="00572D31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Pr="00572D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проглатывать</w:t>
      </w:r>
      <w:r w:rsidRPr="00572D31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окончания слов и говорить </w:t>
      </w:r>
      <w:r w:rsidRPr="00572D31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proofErr w:type="gramStart"/>
      <w:r w:rsidRPr="00572D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взахлеб</w:t>
      </w:r>
      <w:proofErr w:type="gramEnd"/>
      <w:r w:rsidRPr="00572D31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. Выражение лица должно быть приветливым и доброжелательным. </w:t>
      </w:r>
    </w:p>
    <w:p w:rsidR="001B3DDE" w:rsidRPr="00572D31" w:rsidRDefault="001B3DDE" w:rsidP="001B3DDE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AD" w:rsidRPr="00572D31" w:rsidRDefault="007D484B" w:rsidP="001B3DDE">
      <w:pPr>
        <w:rPr>
          <w:rFonts w:ascii="Times New Roman" w:hAnsi="Times New Roman"/>
          <w:sz w:val="24"/>
          <w:szCs w:val="24"/>
        </w:rPr>
      </w:pPr>
      <w:r w:rsidRPr="00572D3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323975"/>
            <wp:effectExtent l="19050" t="0" r="0" b="0"/>
            <wp:docPr id="1" name="Рисунок 1" descr="15d867b04fa1925c8ba1ac14f8901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d867b04fa1925c8ba1ac14f8901e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DE" w:rsidRPr="00572D31" w:rsidRDefault="001B3DDE" w:rsidP="00F77DE5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0573AD" w:rsidRPr="00572D31" w:rsidRDefault="000573AD" w:rsidP="00710E8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31">
        <w:rPr>
          <w:rFonts w:ascii="Times New Roman" w:hAnsi="Times New Roman"/>
          <w:b/>
          <w:i/>
          <w:sz w:val="24"/>
          <w:szCs w:val="24"/>
        </w:rPr>
        <w:t>Избегайте</w:t>
      </w:r>
      <w:r w:rsidRPr="00572D31">
        <w:rPr>
          <w:rFonts w:ascii="Times New Roman" w:hAnsi="Times New Roman"/>
          <w:sz w:val="24"/>
          <w:szCs w:val="24"/>
        </w:rPr>
        <w:t xml:space="preserve"> споров, конфликтов, резкой критики в разговоре с пожилым человеком.</w:t>
      </w:r>
    </w:p>
    <w:p w:rsidR="000573AD" w:rsidRPr="00572D31" w:rsidRDefault="000573AD" w:rsidP="000573AD">
      <w:pPr>
        <w:pStyle w:val="a3"/>
        <w:ind w:left="851" w:firstLine="0"/>
        <w:jc w:val="both"/>
        <w:rPr>
          <w:rFonts w:ascii="Times New Roman" w:hAnsi="Times New Roman"/>
          <w:sz w:val="24"/>
          <w:szCs w:val="24"/>
        </w:rPr>
      </w:pPr>
    </w:p>
    <w:p w:rsidR="000573AD" w:rsidRPr="00572D31" w:rsidRDefault="000573AD" w:rsidP="00710E8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2D31">
        <w:rPr>
          <w:rFonts w:ascii="Times New Roman" w:hAnsi="Times New Roman"/>
          <w:b/>
          <w:i/>
          <w:sz w:val="24"/>
          <w:szCs w:val="24"/>
        </w:rPr>
        <w:t>Выслушивайте</w:t>
      </w:r>
      <w:r w:rsidRPr="00572D31">
        <w:rPr>
          <w:rFonts w:ascii="Times New Roman" w:hAnsi="Times New Roman"/>
          <w:sz w:val="24"/>
          <w:szCs w:val="24"/>
        </w:rPr>
        <w:t xml:space="preserve"> пожилого человека при любых обстоятельствах до конца</w:t>
      </w:r>
      <w:r w:rsidR="00994077" w:rsidRPr="00572D31">
        <w:rPr>
          <w:rFonts w:ascii="Times New Roman" w:hAnsi="Times New Roman"/>
          <w:sz w:val="24"/>
          <w:szCs w:val="24"/>
        </w:rPr>
        <w:t xml:space="preserve">, для него это </w:t>
      </w:r>
      <w:r w:rsidR="00994077" w:rsidRPr="00572D31">
        <w:rPr>
          <w:rFonts w:ascii="Times New Roman" w:hAnsi="Times New Roman"/>
          <w:b/>
          <w:i/>
          <w:sz w:val="24"/>
          <w:szCs w:val="24"/>
        </w:rPr>
        <w:t>очень важно</w:t>
      </w:r>
      <w:r w:rsidRPr="00572D31">
        <w:rPr>
          <w:rFonts w:ascii="Times New Roman" w:hAnsi="Times New Roman"/>
          <w:sz w:val="24"/>
          <w:szCs w:val="24"/>
        </w:rPr>
        <w:t xml:space="preserve">; если это </w:t>
      </w:r>
      <w:r w:rsidR="00994077" w:rsidRPr="00572D31">
        <w:rPr>
          <w:rFonts w:ascii="Times New Roman" w:hAnsi="Times New Roman"/>
          <w:sz w:val="24"/>
          <w:szCs w:val="24"/>
        </w:rPr>
        <w:t xml:space="preserve">все же </w:t>
      </w:r>
      <w:r w:rsidRPr="00572D31">
        <w:rPr>
          <w:rFonts w:ascii="Times New Roman" w:hAnsi="Times New Roman"/>
          <w:sz w:val="24"/>
          <w:szCs w:val="24"/>
        </w:rPr>
        <w:t xml:space="preserve">невозможно, </w:t>
      </w:r>
      <w:r w:rsidRPr="00572D31">
        <w:rPr>
          <w:rFonts w:ascii="Times New Roman" w:hAnsi="Times New Roman"/>
          <w:b/>
          <w:i/>
          <w:sz w:val="24"/>
          <w:szCs w:val="24"/>
        </w:rPr>
        <w:t>мягко</w:t>
      </w:r>
      <w:r w:rsidRPr="00572D31">
        <w:rPr>
          <w:rFonts w:ascii="Times New Roman" w:hAnsi="Times New Roman"/>
          <w:sz w:val="24"/>
          <w:szCs w:val="24"/>
        </w:rPr>
        <w:t xml:space="preserve"> остановите разговор, пообещайте продолжить его при первой же возможности.</w:t>
      </w:r>
    </w:p>
    <w:p w:rsidR="000573AD" w:rsidRPr="00572D31" w:rsidRDefault="000573AD" w:rsidP="00710E8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2D31">
        <w:rPr>
          <w:rFonts w:ascii="Times New Roman" w:hAnsi="Times New Roman"/>
          <w:sz w:val="24"/>
          <w:szCs w:val="24"/>
        </w:rPr>
        <w:lastRenderedPageBreak/>
        <w:t xml:space="preserve">Никогда </w:t>
      </w:r>
      <w:r w:rsidRPr="00572D31">
        <w:rPr>
          <w:rFonts w:ascii="Times New Roman" w:hAnsi="Times New Roman"/>
          <w:b/>
          <w:i/>
          <w:sz w:val="24"/>
          <w:szCs w:val="24"/>
        </w:rPr>
        <w:t>не навязывайте</w:t>
      </w:r>
      <w:r w:rsidRPr="00572D31">
        <w:rPr>
          <w:rFonts w:ascii="Times New Roman" w:hAnsi="Times New Roman"/>
          <w:sz w:val="24"/>
          <w:szCs w:val="24"/>
        </w:rPr>
        <w:t xml:space="preserve"> насильно своего общения пожилому человеку, но и не отказывайте ему в этом.</w:t>
      </w:r>
    </w:p>
    <w:p w:rsidR="001B3DDE" w:rsidRPr="00572D31" w:rsidRDefault="001B3DDE" w:rsidP="001B3DDE">
      <w:pPr>
        <w:pStyle w:val="a3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94077" w:rsidRPr="00572D31" w:rsidRDefault="00710E88" w:rsidP="001B3DDE">
      <w:pPr>
        <w:pStyle w:val="a3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D31">
        <w:rPr>
          <w:noProof/>
          <w:sz w:val="24"/>
          <w:szCs w:val="24"/>
          <w:lang w:eastAsia="ru-RU"/>
        </w:rPr>
        <w:drawing>
          <wp:inline distT="0" distB="0" distL="0" distR="0">
            <wp:extent cx="2971165" cy="2140925"/>
            <wp:effectExtent l="19050" t="0" r="635" b="0"/>
            <wp:docPr id="13" name="Рисунок 13" descr="http://zexler.ru/sites/default/files/content/blog/um-ponto-de-partida-para-as-antigas-gerac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exler.ru/sites/default/files/content/blog/um-ponto-de-partida-para-as-antigas-geraco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14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DE" w:rsidRPr="00572D31" w:rsidRDefault="001B3DDE" w:rsidP="00994077">
      <w:pPr>
        <w:pStyle w:val="a3"/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:rsidR="005532B0" w:rsidRPr="00572D31" w:rsidRDefault="000573AD" w:rsidP="00710E88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 </w:t>
      </w:r>
      <w:r w:rsidR="005532B0" w:rsidRPr="00572D31">
        <w:rPr>
          <w:rFonts w:ascii="Times New Roman" w:eastAsia="Times New Roman" w:hAnsi="Times New Roman"/>
          <w:sz w:val="24"/>
          <w:szCs w:val="24"/>
          <w:lang w:eastAsia="ru-RU"/>
        </w:rPr>
        <w:t>пожилых людей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 легко отвлекается внешними причинами, и тогда они теряют нить разговора, часто забывают, о чем только что шла речь. Поэтому важно при общении создать такие условия, чтобы </w:t>
      </w:r>
      <w:r w:rsidRPr="00572D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ничто не отвлекало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 их от разговора. </w:t>
      </w:r>
    </w:p>
    <w:p w:rsidR="001B3DDE" w:rsidRPr="00572D31" w:rsidRDefault="001B3DDE" w:rsidP="000573AD">
      <w:pPr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AD" w:rsidRPr="00572D31" w:rsidRDefault="000573AD" w:rsidP="00710E88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Пожилые люди </w:t>
      </w:r>
      <w:r w:rsidRPr="00572D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Pr="00572D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трудом</w:t>
      </w:r>
      <w:r w:rsidRPr="00572D3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участвуют в групповой беседе, если одновременно говорят несколько человек, они плохо понимают смысл происходящих разговоров, не сразу включаются в разговор, отвечают на заданный вопрос. </w:t>
      </w:r>
    </w:p>
    <w:p w:rsidR="000573AD" w:rsidRPr="00572D31" w:rsidRDefault="000573AD" w:rsidP="000573AD">
      <w:pPr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AD" w:rsidRPr="00572D31" w:rsidRDefault="000573AD" w:rsidP="00710E88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D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Расспросы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пожилых людей </w:t>
      </w:r>
      <w:r w:rsidRPr="00572D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их прошлом</w:t>
      </w:r>
      <w:r w:rsidRPr="00572D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благотворно действуют на них. </w:t>
      </w:r>
      <w:r w:rsidR="00994077" w:rsidRPr="00572D31">
        <w:rPr>
          <w:rFonts w:ascii="Times New Roman" w:eastAsia="Times New Roman" w:hAnsi="Times New Roman"/>
          <w:sz w:val="24"/>
          <w:szCs w:val="24"/>
          <w:lang w:eastAsia="ru-RU"/>
        </w:rPr>
        <w:t>Если есть такая возможность, п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опросите рассказать пожилого человека о его, детстве, местах, где он жил в юности, о прошлой 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работе, интересах. Это всегда способствует повышению самоуважения пожилого человека. </w:t>
      </w:r>
    </w:p>
    <w:p w:rsidR="00994077" w:rsidRPr="00572D31" w:rsidRDefault="00994077" w:rsidP="0099407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077" w:rsidRPr="00572D31" w:rsidRDefault="00994077" w:rsidP="00710E88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 доказано, что возможность дать совет более молодым людям, </w:t>
      </w:r>
      <w:r w:rsidRPr="00572D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существенно</w:t>
      </w: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влияют на общий тонус и продолжительность жизни стариков.</w:t>
      </w:r>
    </w:p>
    <w:p w:rsidR="001B3DDE" w:rsidRPr="00572D31" w:rsidRDefault="001B3DDE" w:rsidP="001B3DDE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077" w:rsidRPr="00572D31" w:rsidRDefault="00D358A6" w:rsidP="001B3DDE">
      <w:pPr>
        <w:pStyle w:val="a3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D3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05055" cy="1455167"/>
            <wp:effectExtent l="19050" t="0" r="4795" b="0"/>
            <wp:docPr id="5" name="Рисунок 1" descr="http://time56.ru/userfiles/news/large/32318_profstand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me56.ru/userfiles/news/large/32318_profstandar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08" cy="145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DE" w:rsidRPr="00572D31" w:rsidRDefault="001B3DDE" w:rsidP="001B3D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277" w:rsidRDefault="00994077" w:rsidP="006C15A8">
      <w:pPr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Постарайтесь во время общения </w:t>
      </w:r>
      <w:r w:rsidR="0060781E"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самооценку пожилого человека, </w:t>
      </w:r>
      <w:r w:rsidR="0060781E" w:rsidRPr="00572D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похвалите</w:t>
      </w:r>
      <w:r w:rsidR="0060781E"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за то, что у него хорошо получается – и </w:t>
      </w:r>
      <w:proofErr w:type="gramStart"/>
      <w:r w:rsidR="0060781E" w:rsidRPr="00572D31">
        <w:rPr>
          <w:rFonts w:ascii="Times New Roman" w:eastAsia="Times New Roman" w:hAnsi="Times New Roman"/>
          <w:sz w:val="24"/>
          <w:szCs w:val="24"/>
          <w:lang w:eastAsia="ru-RU"/>
        </w:rPr>
        <w:t>не важно</w:t>
      </w:r>
      <w:proofErr w:type="gramEnd"/>
      <w:r w:rsidR="0060781E" w:rsidRPr="00572D31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ли это выращивание цветов или просто опрятный внешний вид.</w:t>
      </w:r>
    </w:p>
    <w:p w:rsidR="008930D2" w:rsidRPr="00572D31" w:rsidRDefault="008930D2" w:rsidP="008930D2">
      <w:pPr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DE5" w:rsidRPr="008930D2" w:rsidRDefault="008930D2" w:rsidP="008930D2">
      <w:pPr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190" cy="1856414"/>
            <wp:effectExtent l="19050" t="0" r="0" b="0"/>
            <wp:docPr id="15" name="Рисунок 15" descr="http://whiteangel.in.ua/wp-content/uploads/2016/10/Dobr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hiteangel.in.ua/wp-content/uploads/2016/10/Dobrot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16" cy="186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239" w:rsidRPr="00572D3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F854DD" w:rsidRPr="008930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</w:t>
      </w:r>
      <w:r w:rsidR="00F77DE5" w:rsidRPr="008930D2">
        <w:rPr>
          <w:rFonts w:ascii="Times New Roman" w:hAnsi="Times New Roman"/>
          <w:sz w:val="24"/>
          <w:szCs w:val="24"/>
        </w:rPr>
        <w:t xml:space="preserve">ля установления контакта, всегда будьте </w:t>
      </w:r>
      <w:r w:rsidR="00F77DE5" w:rsidRPr="008930D2">
        <w:rPr>
          <w:rFonts w:ascii="Times New Roman" w:hAnsi="Times New Roman"/>
          <w:i/>
          <w:sz w:val="24"/>
          <w:szCs w:val="24"/>
        </w:rPr>
        <w:t>тактичны</w:t>
      </w:r>
      <w:r w:rsidR="00F77DE5" w:rsidRPr="008930D2">
        <w:rPr>
          <w:rFonts w:ascii="Times New Roman" w:hAnsi="Times New Roman"/>
          <w:sz w:val="24"/>
          <w:szCs w:val="24"/>
        </w:rPr>
        <w:t xml:space="preserve">, проявляйте </w:t>
      </w:r>
      <w:r w:rsidR="00F77DE5" w:rsidRPr="008930D2">
        <w:rPr>
          <w:rFonts w:ascii="Times New Roman" w:hAnsi="Times New Roman"/>
          <w:i/>
          <w:sz w:val="24"/>
          <w:szCs w:val="24"/>
        </w:rPr>
        <w:t xml:space="preserve">уважение </w:t>
      </w:r>
      <w:r w:rsidR="00F77DE5" w:rsidRPr="008930D2">
        <w:rPr>
          <w:rFonts w:ascii="Times New Roman" w:hAnsi="Times New Roman"/>
          <w:sz w:val="24"/>
          <w:szCs w:val="24"/>
        </w:rPr>
        <w:t xml:space="preserve">к пожилому человеку. Помните, что неподдельное </w:t>
      </w:r>
      <w:r w:rsidR="00F77DE5" w:rsidRPr="008930D2">
        <w:rPr>
          <w:rFonts w:ascii="Times New Roman" w:hAnsi="Times New Roman"/>
          <w:i/>
          <w:sz w:val="24"/>
          <w:szCs w:val="24"/>
        </w:rPr>
        <w:t>участие</w:t>
      </w:r>
      <w:r w:rsidR="00F77DE5" w:rsidRPr="008930D2">
        <w:rPr>
          <w:rFonts w:ascii="Times New Roman" w:hAnsi="Times New Roman"/>
          <w:sz w:val="24"/>
          <w:szCs w:val="24"/>
        </w:rPr>
        <w:t xml:space="preserve"> может преодолеть все трудности в общении. </w:t>
      </w:r>
      <w:r w:rsidR="005532B0" w:rsidRPr="008930D2">
        <w:rPr>
          <w:rFonts w:ascii="Times New Roman" w:hAnsi="Times New Roman"/>
          <w:sz w:val="24"/>
          <w:szCs w:val="24"/>
        </w:rPr>
        <w:t>Можно призывать</w:t>
      </w:r>
      <w:r w:rsidR="00F77DE5" w:rsidRPr="008930D2">
        <w:rPr>
          <w:rFonts w:ascii="Times New Roman" w:hAnsi="Times New Roman"/>
          <w:sz w:val="24"/>
          <w:szCs w:val="24"/>
        </w:rPr>
        <w:t xml:space="preserve"> на помощь </w:t>
      </w:r>
      <w:r w:rsidR="00F77DE5" w:rsidRPr="008930D2">
        <w:rPr>
          <w:rFonts w:ascii="Times New Roman" w:hAnsi="Times New Roman"/>
          <w:i/>
          <w:sz w:val="24"/>
          <w:szCs w:val="24"/>
        </w:rPr>
        <w:t>юмор</w:t>
      </w:r>
      <w:r w:rsidR="005532B0" w:rsidRPr="008930D2">
        <w:rPr>
          <w:rFonts w:ascii="Times New Roman" w:hAnsi="Times New Roman"/>
          <w:i/>
          <w:sz w:val="24"/>
          <w:szCs w:val="24"/>
        </w:rPr>
        <w:t xml:space="preserve"> </w:t>
      </w:r>
      <w:r w:rsidR="005532B0" w:rsidRPr="008930D2">
        <w:rPr>
          <w:rFonts w:ascii="Times New Roman" w:hAnsi="Times New Roman"/>
          <w:sz w:val="24"/>
          <w:szCs w:val="24"/>
        </w:rPr>
        <w:t>(</w:t>
      </w:r>
      <w:r w:rsidR="005532B0" w:rsidRPr="008930D2">
        <w:rPr>
          <w:rFonts w:ascii="Times New Roman" w:hAnsi="Times New Roman"/>
          <w:b/>
          <w:sz w:val="24"/>
          <w:szCs w:val="24"/>
        </w:rPr>
        <w:t>если он уместен</w:t>
      </w:r>
      <w:r w:rsidR="005532B0" w:rsidRPr="008930D2">
        <w:rPr>
          <w:rFonts w:ascii="Times New Roman" w:hAnsi="Times New Roman"/>
          <w:sz w:val="24"/>
          <w:szCs w:val="24"/>
        </w:rPr>
        <w:t>)</w:t>
      </w:r>
      <w:r w:rsidR="00F77DE5" w:rsidRPr="008930D2">
        <w:rPr>
          <w:rFonts w:ascii="Times New Roman" w:hAnsi="Times New Roman"/>
          <w:sz w:val="24"/>
          <w:szCs w:val="24"/>
        </w:rPr>
        <w:t>.</w:t>
      </w:r>
    </w:p>
    <w:p w:rsidR="00F77DE5" w:rsidRDefault="00F77DE5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Default="00660F35" w:rsidP="00660F35">
      <w:pPr>
        <w:ind w:firstLine="0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1165" cy="3314224"/>
            <wp:effectExtent l="19050" t="0" r="635" b="0"/>
            <wp:docPr id="19" name="Рисунок 19" descr="http://images.myshared.ru/5/399816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myshared.ru/5/399816/slide_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331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B0" w:rsidRDefault="005532B0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F77DE5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4E5239" w:rsidRDefault="004E5239" w:rsidP="00361277">
      <w:pPr>
        <w:ind w:firstLine="0"/>
        <w:jc w:val="both"/>
        <w:rPr>
          <w:rFonts w:eastAsia="Times New Roman" w:cs="Arial"/>
          <w:sz w:val="24"/>
          <w:szCs w:val="24"/>
          <w:lang w:eastAsia="ru-RU"/>
        </w:rPr>
      </w:pPr>
    </w:p>
    <w:p w:rsidR="005532B0" w:rsidRPr="006C15A8" w:rsidRDefault="00787737" w:rsidP="005532B0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Краевое государственное</w:t>
      </w:r>
      <w:r w:rsidR="005532B0" w:rsidRPr="006C15A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бюджетное учреждение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социального обслуживания «К</w:t>
      </w:r>
      <w:r w:rsidR="00D467C0" w:rsidRPr="006C15A8">
        <w:rPr>
          <w:rFonts w:ascii="Times New Roman" w:eastAsia="Times New Roman" w:hAnsi="Times New Roman"/>
          <w:sz w:val="28"/>
          <w:szCs w:val="28"/>
          <w:lang w:eastAsia="ru-RU"/>
        </w:rPr>
        <w:t>омплексный ц</w:t>
      </w:r>
      <w:r w:rsidR="005532B0" w:rsidRPr="006C15A8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 социального обслуживания </w:t>
      </w:r>
      <w:r w:rsidR="00D467C0" w:rsidRPr="006C15A8">
        <w:rPr>
          <w:rFonts w:ascii="Times New Roman" w:eastAsia="Times New Roman" w:hAnsi="Times New Roman"/>
          <w:sz w:val="28"/>
          <w:szCs w:val="28"/>
          <w:lang w:eastAsia="ru-RU"/>
        </w:rPr>
        <w:t>населения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Тюхтетский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7C0" w:rsidRPr="006C15A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D467C0" w:rsidRPr="006C15A8">
        <w:rPr>
          <w:rFonts w:ascii="Times New Roman" w:eastAsia="Times New Roman" w:hAnsi="Times New Roman"/>
          <w:sz w:val="28"/>
          <w:szCs w:val="28"/>
          <w:lang w:eastAsia="ru-RU"/>
        </w:rPr>
        <w:t>Тюхтетско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 w:rsidR="005532B0" w:rsidRPr="006C15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532B0" w:rsidRPr="006C15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32B0" w:rsidRDefault="005532B0" w:rsidP="005532B0">
      <w:pPr>
        <w:ind w:firstLine="0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5532B0">
      <w:pPr>
        <w:ind w:firstLine="0"/>
        <w:rPr>
          <w:rFonts w:eastAsia="Times New Roman" w:cs="Arial"/>
          <w:sz w:val="24"/>
          <w:szCs w:val="24"/>
          <w:lang w:eastAsia="ru-RU"/>
        </w:rPr>
      </w:pPr>
    </w:p>
    <w:p w:rsidR="005532B0" w:rsidRDefault="005532B0" w:rsidP="005532B0">
      <w:pPr>
        <w:ind w:firstLine="0"/>
        <w:rPr>
          <w:rFonts w:eastAsia="Times New Roman" w:cs="Arial"/>
          <w:sz w:val="24"/>
          <w:szCs w:val="24"/>
          <w:lang w:eastAsia="ru-RU"/>
        </w:rPr>
      </w:pPr>
    </w:p>
    <w:p w:rsidR="006C15A8" w:rsidRDefault="006C15A8" w:rsidP="008930D2">
      <w:pPr>
        <w:pStyle w:val="a7"/>
        <w:tabs>
          <w:tab w:val="left" w:pos="2552"/>
        </w:tabs>
        <w:spacing w:line="249" w:lineRule="auto"/>
        <w:ind w:left="360" w:right="440"/>
      </w:pPr>
    </w:p>
    <w:p w:rsidR="006C15A8" w:rsidRDefault="006C15A8" w:rsidP="006C15A8">
      <w:pPr>
        <w:pStyle w:val="a7"/>
        <w:spacing w:line="249" w:lineRule="auto"/>
        <w:ind w:left="360" w:right="440"/>
        <w:jc w:val="center"/>
      </w:pPr>
    </w:p>
    <w:p w:rsidR="006C15A8" w:rsidRDefault="006C15A8" w:rsidP="006C15A8">
      <w:pPr>
        <w:pStyle w:val="a7"/>
        <w:spacing w:line="249" w:lineRule="auto"/>
        <w:ind w:left="360" w:right="440"/>
        <w:jc w:val="center"/>
      </w:pPr>
      <w:r>
        <w:t xml:space="preserve">с. Тюхтет, ул. </w:t>
      </w:r>
      <w:r w:rsidR="00787737">
        <w:t>Юбилейная</w:t>
      </w:r>
      <w:r>
        <w:t xml:space="preserve">, дом </w:t>
      </w:r>
      <w:r w:rsidR="00787737">
        <w:t>4</w:t>
      </w:r>
      <w:proofErr w:type="gramStart"/>
      <w:r w:rsidR="00787737">
        <w:t xml:space="preserve"> Б</w:t>
      </w:r>
      <w:proofErr w:type="gramEnd"/>
      <w:r>
        <w:t>,</w:t>
      </w:r>
    </w:p>
    <w:p w:rsidR="006C15A8" w:rsidRDefault="006C15A8" w:rsidP="006C15A8">
      <w:pPr>
        <w:pStyle w:val="a7"/>
        <w:ind w:left="360" w:right="443"/>
        <w:jc w:val="center"/>
      </w:pPr>
      <w:r>
        <w:t>тел. 8(39158) 2-</w:t>
      </w:r>
      <w:r w:rsidR="00787737">
        <w:t>16</w:t>
      </w:r>
      <w:r>
        <w:t>-</w:t>
      </w:r>
      <w:r w:rsidR="00787737">
        <w:t>54</w:t>
      </w:r>
    </w:p>
    <w:p w:rsidR="006C15A8" w:rsidRDefault="006C15A8" w:rsidP="006C15A8">
      <w:pPr>
        <w:pStyle w:val="a7"/>
        <w:spacing w:before="14"/>
        <w:ind w:left="360" w:right="441"/>
        <w:jc w:val="center"/>
      </w:pPr>
      <w:r>
        <w:t>Режим работы:</w:t>
      </w:r>
    </w:p>
    <w:p w:rsidR="006C15A8" w:rsidRDefault="006C15A8" w:rsidP="006C15A8">
      <w:pPr>
        <w:pStyle w:val="a7"/>
        <w:spacing w:before="14"/>
        <w:ind w:left="360" w:right="443"/>
        <w:jc w:val="center"/>
      </w:pPr>
      <w:r>
        <w:t>ежедневно с 8.48 до 17.00</w:t>
      </w:r>
    </w:p>
    <w:p w:rsidR="006C15A8" w:rsidRDefault="006C15A8" w:rsidP="006C15A8">
      <w:pPr>
        <w:pStyle w:val="a7"/>
        <w:spacing w:before="15" w:line="249" w:lineRule="auto"/>
        <w:ind w:left="360" w:right="331"/>
        <w:jc w:val="center"/>
      </w:pPr>
      <w:r>
        <w:t>перерыв с 13.00 до 14.00 суббота, воскресенье – выходной</w:t>
      </w:r>
    </w:p>
    <w:p w:rsidR="006C15A8" w:rsidRDefault="006C15A8" w:rsidP="006C15A8">
      <w:pPr>
        <w:pStyle w:val="a7"/>
        <w:spacing w:before="3" w:line="249" w:lineRule="auto"/>
        <w:ind w:left="360" w:right="439"/>
        <w:jc w:val="center"/>
      </w:pPr>
      <w:r>
        <w:t>Адрес электронной почты: tuhtetdoverie@mail.ru</w:t>
      </w:r>
    </w:p>
    <w:p w:rsidR="006C15A8" w:rsidRDefault="006C15A8" w:rsidP="006C15A8">
      <w:pPr>
        <w:pStyle w:val="a7"/>
        <w:spacing w:before="3"/>
        <w:ind w:left="360" w:right="441"/>
        <w:jc w:val="center"/>
      </w:pPr>
      <w:r>
        <w:t>Официальный сайт:</w:t>
      </w:r>
    </w:p>
    <w:p w:rsidR="006C15A8" w:rsidRDefault="006C15A8" w:rsidP="006C15A8">
      <w:pPr>
        <w:spacing w:before="15" w:line="249" w:lineRule="auto"/>
        <w:ind w:left="360" w:right="331"/>
        <w:jc w:val="both"/>
      </w:pPr>
      <w:r>
        <w:t xml:space="preserve">     </w:t>
      </w:r>
      <w:hyperlink r:id="rId11" w:tgtFrame="_blank" w:history="1">
        <w:r w:rsidRPr="00ED7C87">
          <w:rPr>
            <w:rStyle w:val="a6"/>
            <w:b/>
            <w:bCs/>
            <w:sz w:val="28"/>
            <w:szCs w:val="28"/>
          </w:rPr>
          <w:t>doverie55.gbu.su</w:t>
        </w:r>
      </w:hyperlink>
    </w:p>
    <w:p w:rsidR="004E5239" w:rsidRDefault="00DB6DAA" w:rsidP="005532B0">
      <w:pPr>
        <w:ind w:firstLine="0"/>
        <w:rPr>
          <w:rFonts w:eastAsia="Times New Roman" w:cs="Arial"/>
          <w:b/>
          <w:sz w:val="48"/>
          <w:szCs w:val="4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71165" cy="1980777"/>
            <wp:effectExtent l="19050" t="0" r="635" b="0"/>
            <wp:docPr id="10" name="Рисунок 10" descr="http://v-kurse.ru/upload/iblock/99a/99a003d569c9d58b2b8dcbbf69076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-kurse.ru/upload/iblock/99a/99a003d569c9d58b2b8dcbbf690767f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98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22" w:rsidRDefault="00787737" w:rsidP="005532B0">
      <w:pPr>
        <w:ind w:firstLine="0"/>
        <w:rPr>
          <w:rFonts w:eastAsia="Times New Roman" w:cs="Arial"/>
          <w:b/>
          <w:sz w:val="48"/>
          <w:szCs w:val="4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E5239" w:rsidRPr="00DB6DAA" w:rsidRDefault="00361277" w:rsidP="005532B0">
      <w:pPr>
        <w:ind w:firstLine="0"/>
        <w:rPr>
          <w:rFonts w:ascii="Adventure" w:eastAsia="Times New Roman" w:hAnsi="Adventure"/>
          <w:b/>
          <w:color w:val="FF0000"/>
          <w:sz w:val="52"/>
          <w:szCs w:val="52"/>
          <w:lang w:eastAsia="ru-RU"/>
        </w:rPr>
      </w:pPr>
      <w:r w:rsidRPr="00DB6DAA">
        <w:rPr>
          <w:rFonts w:ascii="Adventure" w:eastAsia="Times New Roman" w:hAnsi="Adventure"/>
          <w:b/>
          <w:color w:val="FF0000"/>
          <w:sz w:val="52"/>
          <w:szCs w:val="52"/>
          <w:lang w:eastAsia="ru-RU"/>
        </w:rPr>
        <w:t xml:space="preserve">Полезные советы для общения </w:t>
      </w:r>
      <w:r w:rsidR="004E5239" w:rsidRPr="00DB6DAA">
        <w:rPr>
          <w:rFonts w:ascii="Adventure" w:eastAsia="Times New Roman" w:hAnsi="Adventure"/>
          <w:b/>
          <w:color w:val="FF0000"/>
          <w:sz w:val="52"/>
          <w:szCs w:val="52"/>
          <w:lang w:eastAsia="ru-RU"/>
        </w:rPr>
        <w:t>с пожилым человеком</w:t>
      </w:r>
    </w:p>
    <w:p w:rsidR="00DB6DAA" w:rsidRPr="00DB6DAA" w:rsidRDefault="00DB6DAA" w:rsidP="00DB6DAA">
      <w:pPr>
        <w:pStyle w:val="aftx"/>
        <w:rPr>
          <w:b/>
          <w:color w:val="0070C0"/>
          <w:sz w:val="28"/>
          <w:szCs w:val="28"/>
        </w:rPr>
      </w:pPr>
      <w:r w:rsidRPr="00DB6DAA">
        <w:rPr>
          <w:b/>
          <w:color w:val="0070C0"/>
          <w:sz w:val="28"/>
          <w:szCs w:val="28"/>
        </w:rPr>
        <w:t xml:space="preserve">"Великое искусство - уметь быть старым"... Еще большее искусство - уметь быть молодым. Уметь </w:t>
      </w:r>
      <w:r w:rsidR="00787737">
        <w:rPr>
          <w:b/>
          <w:color w:val="0070C0"/>
          <w:sz w:val="28"/>
          <w:szCs w:val="28"/>
        </w:rPr>
        <w:lastRenderedPageBreak/>
        <w:t>п</w:t>
      </w:r>
      <w:r w:rsidRPr="00DB6DAA">
        <w:rPr>
          <w:b/>
          <w:color w:val="0070C0"/>
          <w:sz w:val="28"/>
          <w:szCs w:val="28"/>
        </w:rPr>
        <w:t>онять, как молодости и зрелости подобает относиться к старости.</w:t>
      </w:r>
    </w:p>
    <w:p w:rsidR="00DB6DAA" w:rsidRDefault="00DB6DAA" w:rsidP="00DB6DAA">
      <w:pPr>
        <w:pStyle w:val="right"/>
      </w:pPr>
      <w:r>
        <w:rPr>
          <w:rStyle w:val="gray"/>
        </w:rPr>
        <w:t xml:space="preserve">                                               </w:t>
      </w:r>
      <w:r>
        <w:t xml:space="preserve"> </w:t>
      </w:r>
      <w:hyperlink r:id="rId13" w:tooltip="Эдвард Григ - все афоризмы" w:history="1">
        <w:r>
          <w:rPr>
            <w:rStyle w:val="a6"/>
          </w:rPr>
          <w:t>Эдвард Григ</w:t>
        </w:r>
      </w:hyperlink>
    </w:p>
    <w:p w:rsidR="004E5239" w:rsidRDefault="004E5239" w:rsidP="004E5239">
      <w:pPr>
        <w:ind w:firstLine="0"/>
        <w:rPr>
          <w:rFonts w:eastAsia="Times New Roman" w:cs="Arial"/>
          <w:sz w:val="24"/>
          <w:szCs w:val="24"/>
          <w:lang w:eastAsia="ru-RU"/>
        </w:rPr>
      </w:pPr>
    </w:p>
    <w:p w:rsidR="00DB6DAA" w:rsidRDefault="00DB6DAA" w:rsidP="004E5239">
      <w:pPr>
        <w:ind w:firstLine="0"/>
        <w:rPr>
          <w:rFonts w:eastAsia="Times New Roman" w:cs="Arial"/>
          <w:sz w:val="24"/>
          <w:szCs w:val="24"/>
          <w:lang w:eastAsia="ru-RU"/>
        </w:rPr>
      </w:pPr>
    </w:p>
    <w:p w:rsidR="00DB6DAA" w:rsidRDefault="00DB6DAA" w:rsidP="004E5239">
      <w:pPr>
        <w:ind w:firstLine="0"/>
        <w:rPr>
          <w:rFonts w:eastAsia="Times New Roman" w:cs="Arial"/>
          <w:sz w:val="24"/>
          <w:szCs w:val="24"/>
          <w:lang w:eastAsia="ru-RU"/>
        </w:rPr>
      </w:pPr>
      <w:bookmarkStart w:id="0" w:name="_GoBack"/>
      <w:bookmarkEnd w:id="0"/>
    </w:p>
    <w:p w:rsidR="00DB6DAA" w:rsidRPr="00710E88" w:rsidRDefault="00DB6DAA" w:rsidP="004E5239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10E8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710E88">
        <w:rPr>
          <w:rFonts w:ascii="Times New Roman" w:eastAsia="Times New Roman" w:hAnsi="Times New Roman"/>
          <w:b/>
          <w:sz w:val="24"/>
          <w:szCs w:val="24"/>
          <w:lang w:eastAsia="ru-RU"/>
        </w:rPr>
        <w:t>.Т</w:t>
      </w:r>
      <w:proofErr w:type="gramEnd"/>
      <w:r w:rsidRPr="00710E88">
        <w:rPr>
          <w:rFonts w:ascii="Times New Roman" w:eastAsia="Times New Roman" w:hAnsi="Times New Roman"/>
          <w:b/>
          <w:sz w:val="24"/>
          <w:szCs w:val="24"/>
          <w:lang w:eastAsia="ru-RU"/>
        </w:rPr>
        <w:t>юхтет</w:t>
      </w:r>
      <w:proofErr w:type="spellEnd"/>
      <w:r w:rsidR="00710E88" w:rsidRPr="00710E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20</w:t>
      </w:r>
      <w:r w:rsidR="00787737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710E88" w:rsidRPr="00710E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sectPr w:rsidR="00DB6DAA" w:rsidRPr="00710E88" w:rsidSect="00787737">
      <w:pgSz w:w="16838" w:h="11906" w:orient="landscape"/>
      <w:pgMar w:top="851" w:right="678" w:bottom="568" w:left="709" w:header="709" w:footer="709" w:gutter="0"/>
      <w:cols w:num="3" w:space="7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5FB9"/>
    <w:multiLevelType w:val="hybridMultilevel"/>
    <w:tmpl w:val="16A8A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3AD"/>
    <w:rsid w:val="000573AD"/>
    <w:rsid w:val="000C0667"/>
    <w:rsid w:val="000E6622"/>
    <w:rsid w:val="001B3DDE"/>
    <w:rsid w:val="00205C3C"/>
    <w:rsid w:val="00264387"/>
    <w:rsid w:val="002B3FB4"/>
    <w:rsid w:val="002C012F"/>
    <w:rsid w:val="00306151"/>
    <w:rsid w:val="00361277"/>
    <w:rsid w:val="00490FF5"/>
    <w:rsid w:val="004E5239"/>
    <w:rsid w:val="005532B0"/>
    <w:rsid w:val="00572D31"/>
    <w:rsid w:val="0060781E"/>
    <w:rsid w:val="00660F35"/>
    <w:rsid w:val="006C15A8"/>
    <w:rsid w:val="006D4D8C"/>
    <w:rsid w:val="00710E88"/>
    <w:rsid w:val="00787737"/>
    <w:rsid w:val="007D484B"/>
    <w:rsid w:val="008930D2"/>
    <w:rsid w:val="008B6BEE"/>
    <w:rsid w:val="008D62E7"/>
    <w:rsid w:val="008F6B76"/>
    <w:rsid w:val="00951A90"/>
    <w:rsid w:val="00994077"/>
    <w:rsid w:val="009C2FFB"/>
    <w:rsid w:val="00A2606C"/>
    <w:rsid w:val="00AB71D4"/>
    <w:rsid w:val="00CB0455"/>
    <w:rsid w:val="00D358A6"/>
    <w:rsid w:val="00D467C0"/>
    <w:rsid w:val="00DB6DAA"/>
    <w:rsid w:val="00E55AB5"/>
    <w:rsid w:val="00EE7E9F"/>
    <w:rsid w:val="00F77DE5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9F"/>
    <w:pPr>
      <w:ind w:firstLine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8A6"/>
    <w:rPr>
      <w:rFonts w:ascii="Tahoma" w:hAnsi="Tahoma" w:cs="Tahoma"/>
      <w:sz w:val="16"/>
      <w:szCs w:val="16"/>
      <w:lang w:eastAsia="en-US"/>
    </w:rPr>
  </w:style>
  <w:style w:type="paragraph" w:customStyle="1" w:styleId="aftx">
    <w:name w:val="aftx"/>
    <w:basedOn w:val="a"/>
    <w:rsid w:val="00DB6D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DB6D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B6DAA"/>
  </w:style>
  <w:style w:type="character" w:styleId="a6">
    <w:name w:val="Hyperlink"/>
    <w:basedOn w:val="a0"/>
    <w:uiPriority w:val="99"/>
    <w:semiHidden/>
    <w:unhideWhenUsed/>
    <w:rsid w:val="00DB6DAA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6C15A8"/>
    <w:pPr>
      <w:widowControl w:val="0"/>
      <w:autoSpaceDE w:val="0"/>
      <w:autoSpaceDN w:val="0"/>
      <w:spacing w:before="2"/>
      <w:ind w:firstLine="0"/>
      <w:jc w:val="left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C15A8"/>
    <w:rPr>
      <w:rFonts w:ascii="Times New Roman" w:eastAsia="Times New Roman" w:hAnsi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ululu.org/aforizmy/author/255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yandex.ru/clck/jsredir?bu=uniq1516234024608522061&amp;from=yandex.ru%3Bsearch%2F%3Bweb%3B%3B&amp;text=&amp;etext=1669.y2gqVsFPQ6XWrtTV3T0wX_OktclJZ10CX6i6hOcuwA0XjCd-T9aC1al2ygcrI6V7C7e6uinGO_XXQxYsWVv-MXQIoTWB9zVccIKYNnvvSD-MRBkuP0aBDbfxqRkFyaI2bRfPpzqrO7xUOo4iavyu2g.61496700c358f65d1b86d5b52c751e88e211d5be&amp;uuid=&amp;state=PEtFfuTeVD4jaxywoSUvtJXex15Wcbo_WC5IbL5gF2nA55R7BZzfUbx-UGhzxgeV&amp;&amp;cst=AiuY0DBWFJ7q0qcCggtsKcxIxFglEhTobt7njngvhV7n2vGEJYi3WJSGC5BkPlUbRLXcrF7zvzQ4HauNKFeiqtWTNnLOGxl-a3goDjlgnJpYR8lSZfsYa_hMicx3FZuSGLbF6-rAu1m9xSMYnZ7f-SpATHKbAnFT1TSXtyNI9rEzd9DWc6eoDF3A7eNZ1iwgOK_n9yX9RNq30K_N0GzpS8Rr462l5-tbI4l8GfT1tAp0keppe-O9U4CVXgHNNijWzeI51XkSdlR3q6GxPDfp5KEuEAbawuNLE8hZc4XZDu_lfMn5RWDYTd920N8XRFtP0oMoNBeydonZfg7-D7QgmDlgO011gT3vuRUF1-M8hFnsUvmANiZV3uF6KOwmbr179o6h-u2XrbmlyeKiWGsCYL-Q5nRponBRsMSif6A24w3LGeHz2-v6l-JppqMIkCWQ4ELoJjMyirrri_lTKXs9dq2OzSaXh0vqBo1C8I6WDurhgArEI9JpUmypMR2L_78Jt4DhEQ4UDOBbvZWjL5f080X-KUM0vgz_3VBkYuDwwupExR14Jw3GHC0GxNbqTZZ-o8kEI0Ja3vofU9rewgC9JMiT3CF-6M1krzV8rP6PIzlvUNIwW_NMn9kKg9yhKdDPmAhSoobEg2R-Y1MdTmSZ80OAqrxsZzPh_SKTHiK2n4uhTNaQdmL0_a0IDF7uSqxqQNbj7d_aY0Hfh7juMLsCdBZ_oHDNId5sWm_aPJgebjE,&amp;data=UlNrNmk5WktYejR0eWJFYk1LdmtxcG90eFRBUDh5cXBJNFV5dkxHVFB1N1NzbHcwM0lydDA1T000NHlfM2FGdkgzMC1lMlkwUTFiQ21udlRQZFcwaWt5OFZScWpJem1rRklFdVlRRkNFcVUs&amp;sign=f695ceb450f76062a414c5d890915cee&amp;keyno=0&amp;b64e=2&amp;ref=orjY4mGPRjk5boDnW0uvlrrd71vZw9kpVBUyA8nmgRH5pjAsQ9jusrgkjZrU9FGUmoGQA60RG5A6NQzQtoNe15hEMR11NFs9VdhLiB3tO0xA7Cm7-xStyNLLT-bDoTmwHBUOHHOv-MN4PKZmcQCstjx4RwwwABqlQ9iMoSTuROjbOWZzr4hUgY9cQ27Ee14aQxWcJWR2e5Wsou6dV2cVZ7_Y297zeH0DGaUbWCLp1lruyoAkWaEpTMeHpYWguaWkS17n5fiiW2Zl-KwIbma6vSpU6YhnpvnLHRtSy5s5VujmUFWahmP6iO_n2-CPgswalyz0OqSJPuwMFQbsj-UrYciHZ2Y83n9mrMVAzjq28zOrgjQ51CRIlw,,&amp;l10n=ru&amp;cts=1516353563792&amp;mc=2.77439747034769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Люба</cp:lastModifiedBy>
  <cp:revision>3</cp:revision>
  <dcterms:created xsi:type="dcterms:W3CDTF">2020-04-10T05:33:00Z</dcterms:created>
  <dcterms:modified xsi:type="dcterms:W3CDTF">2020-04-10T07:57:00Z</dcterms:modified>
</cp:coreProperties>
</file>