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6E" w:rsidRDefault="00BC056E">
      <w:pPr>
        <w:tabs>
          <w:tab w:val="left" w:pos="0"/>
        </w:tabs>
        <w:ind w:left="-540" w:right="-366"/>
        <w:jc w:val="center"/>
        <w:rPr>
          <w:b/>
          <w:sz w:val="28"/>
          <w:szCs w:val="28"/>
        </w:rPr>
      </w:pPr>
      <w:bookmarkStart w:id="0" w:name="_GoBack"/>
      <w:bookmarkEnd w:id="0"/>
    </w:p>
    <w:p w:rsidR="00BC056E" w:rsidRDefault="00047C97">
      <w:pPr>
        <w:tabs>
          <w:tab w:val="left" w:pos="0"/>
        </w:tabs>
        <w:ind w:left="-540" w:right="-366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BC056E" w:rsidRDefault="00047C97">
      <w:pPr>
        <w:tabs>
          <w:tab w:val="left" w:pos="0"/>
        </w:tabs>
        <w:ind w:left="-540" w:right="-366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ПОЛУЧАТЕЛЯ СОЦИАЛЬНЫХ УСЛУГ В УЧРЕЖДЕНИЯХ ПОЛУСТАЦИОНАРНОЙ ФОРМЫ ЛИБО В ФОРМЕ СОЦИАЛЬНОГО ОБСЛУЖИВАНИЯ НА ДОМУ </w:t>
      </w:r>
    </w:p>
    <w:p w:rsidR="00BC056E" w:rsidRDefault="00047C97">
      <w:pPr>
        <w:jc w:val="center"/>
        <w:rPr>
          <w:sz w:val="28"/>
          <w:szCs w:val="28"/>
        </w:rPr>
      </w:pPr>
      <w:r>
        <w:rPr>
          <w:sz w:val="28"/>
          <w:szCs w:val="28"/>
        </w:rPr>
        <w:t>(форма – ПСиД)</w:t>
      </w:r>
    </w:p>
    <w:p w:rsidR="00BC056E" w:rsidRDefault="00BC056E">
      <w:pPr>
        <w:tabs>
          <w:tab w:val="left" w:pos="0"/>
        </w:tabs>
        <w:ind w:left="-540" w:firstLine="540"/>
        <w:jc w:val="both"/>
        <w:rPr>
          <w:b/>
          <w:sz w:val="22"/>
          <w:szCs w:val="32"/>
        </w:rPr>
      </w:pPr>
    </w:p>
    <w:p w:rsidR="00BC056E" w:rsidRDefault="00047C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b/>
          <w:bCs/>
          <w:sz w:val="28"/>
          <w:szCs w:val="28"/>
        </w:rPr>
        <w:t>−</w:t>
      </w:r>
      <w:r>
        <w:rPr>
          <w:b/>
          <w:bCs/>
          <w:sz w:val="28"/>
          <w:szCs w:val="28"/>
        </w:rPr>
        <w:t xml:space="preserve"> 2026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 w:rsidR="00BC056E" w:rsidRDefault="00047C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 w:rsidR="00BC056E" w:rsidRDefault="00047C97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Возраст____________</w:t>
      </w:r>
    </w:p>
    <w:p w:rsidR="00BC056E" w:rsidRDefault="00047C97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проживания___________________________________________________</w:t>
      </w:r>
    </w:p>
    <w:p w:rsidR="00BC056E" w:rsidRDefault="00047C97">
      <w:pPr>
        <w:rPr>
          <w:sz w:val="28"/>
          <w:szCs w:val="28"/>
        </w:rPr>
      </w:pPr>
      <w:r>
        <w:rPr>
          <w:sz w:val="28"/>
          <w:szCs w:val="28"/>
        </w:rPr>
        <w:t xml:space="preserve">Пол     М </w:t>
      </w:r>
      <w:r>
        <w:rPr>
          <w:sz w:val="32"/>
          <w:szCs w:val="28"/>
        </w:rPr>
        <w:t></w:t>
      </w:r>
      <w:r>
        <w:rPr>
          <w:sz w:val="28"/>
          <w:szCs w:val="28"/>
        </w:rPr>
        <w:tab/>
        <w:t xml:space="preserve">Ж </w:t>
      </w:r>
      <w:r>
        <w:rPr>
          <w:sz w:val="32"/>
          <w:szCs w:val="28"/>
        </w:rPr>
        <w:t></w:t>
      </w:r>
    </w:p>
    <w:p w:rsidR="00BC056E" w:rsidRDefault="00BC056E">
      <w:pPr>
        <w:rPr>
          <w:sz w:val="28"/>
          <w:szCs w:val="28"/>
        </w:rPr>
      </w:pPr>
    </w:p>
    <w:p w:rsidR="00BC056E" w:rsidRDefault="00047C97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метьте выбранный Вами ответ любым удобным для Вас знаком.</w:t>
      </w:r>
    </w:p>
    <w:p w:rsidR="00BC056E" w:rsidRDefault="00047C9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Укажите предоставляемую форму социального обслуживания: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BC056E" w:rsidRDefault="00047C9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667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BC056E" w:rsidRDefault="00047C9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Удовлетворены ли Вы компетентностью (профессионализмом) персонала (социальных работников) при предоставлении социальных услуг? 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чем-то удовлетворен(а), чем-то нет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BC056E" w:rsidRDefault="00047C9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недоступны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BC056E" w:rsidRDefault="00047C9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Оцените качество предоставления социальных услуг: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</w:pPr>
            <w:r>
              <w:rPr>
                <w:sz w:val="28"/>
                <w:szCs w:val="28"/>
              </w:rPr>
              <w:t>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BC056E" w:rsidRDefault="00BC056E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C056E" w:rsidRDefault="00047C97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оплате за социальное обслуживание: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BC056E">
        <w:tc>
          <w:tcPr>
            <w:tcW w:w="7936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понятна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Вам не понятна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доведена до Вас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BC056E" w:rsidRDefault="00047C97">
      <w:pPr>
        <w:numPr>
          <w:ilvl w:val="0"/>
          <w:numId w:val="1"/>
        </w:numPr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Если Вы обращались к нам ранее, заметили ли Вы изменения</w:t>
      </w:r>
      <w:r>
        <w:rPr>
          <w:rFonts w:eastAsia="Calibri"/>
          <w:b/>
          <w:sz w:val="28"/>
          <w:szCs w:val="28"/>
          <w:lang w:eastAsia="en-US"/>
        </w:rPr>
        <w:br/>
        <w:t xml:space="preserve">в качестве предоставления услуг? </w:t>
      </w:r>
    </w:p>
    <w:tbl>
      <w:tblPr>
        <w:tblW w:w="949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8"/>
        <w:gridCol w:w="1558"/>
      </w:tblGrid>
      <w:tr w:rsidR="00BC056E">
        <w:tc>
          <w:tcPr>
            <w:tcW w:w="7937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лучше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BC056E"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BC056E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6E"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BC056E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056E" w:rsidRDefault="00047C97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Что, по Вашему мнению, необходимо изменить в работе учреждения? 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BC056E">
        <w:tc>
          <w:tcPr>
            <w:tcW w:w="9604" w:type="dxa"/>
            <w:tcBorders>
              <w:bottom w:val="single" w:sz="4" w:space="0" w:color="000000"/>
            </w:tcBorders>
          </w:tcPr>
          <w:p w:rsidR="00BC056E" w:rsidRDefault="00BC056E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56E">
        <w:tc>
          <w:tcPr>
            <w:tcW w:w="9604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BC056E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056E" w:rsidRDefault="00047C97">
      <w:pPr>
        <w:numPr>
          <w:ilvl w:val="0"/>
          <w:numId w:val="1"/>
        </w:numPr>
        <w:spacing w:after="200"/>
        <w:ind w:left="0" w:firstLine="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Вы удовлетворены качеством и полнотой информации о работе нашего учреждения (адрес, телефон, график работы, порядок обращения и проч.) </w:t>
      </w:r>
      <w:r>
        <w:rPr>
          <w:rFonts w:eastAsia="Calibri"/>
          <w:b/>
          <w:sz w:val="28"/>
          <w:szCs w:val="28"/>
        </w:rPr>
        <w:t>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079"/>
        <w:gridCol w:w="1559"/>
      </w:tblGrid>
      <w:tr w:rsidR="00BC056E">
        <w:tc>
          <w:tcPr>
            <w:tcW w:w="8078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spacing w:after="200"/>
              <w:ind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полностью удовлетворен(а)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BC056E">
        <w:trPr>
          <w:trHeight w:val="342"/>
        </w:trPr>
        <w:tc>
          <w:tcPr>
            <w:tcW w:w="8078" w:type="dxa"/>
            <w:tcBorders>
              <w:bottom w:val="single" w:sz="4" w:space="0" w:color="000000"/>
            </w:tcBorders>
          </w:tcPr>
          <w:p w:rsidR="00BC056E" w:rsidRDefault="00047C97">
            <w:pPr>
              <w:widowControl w:val="0"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чем-то удовлетворен(а), чем-то 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056E" w:rsidRDefault="00047C97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BC056E"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совсем не удовлетворен(а)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BC056E"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затрудняюсь </w:t>
            </w:r>
            <w:r>
              <w:rPr>
                <w:rFonts w:eastAsia="Calibri"/>
                <w:sz w:val="28"/>
                <w:szCs w:val="28"/>
                <w:lang w:eastAsia="en-US"/>
              </w:rPr>
              <w:t>ответить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C056E" w:rsidRDefault="00047C97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</w:tbl>
    <w:p w:rsidR="00BC056E" w:rsidRDefault="00BC056E">
      <w:pPr>
        <w:tabs>
          <w:tab w:val="left" w:pos="-567"/>
        </w:tabs>
        <w:ind w:left="-567" w:right="-366"/>
        <w:rPr>
          <w:b/>
          <w:sz w:val="28"/>
          <w:szCs w:val="28"/>
        </w:rPr>
      </w:pPr>
    </w:p>
    <w:p w:rsidR="00BC056E" w:rsidRDefault="00047C97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Ф.И.О., телефон (заполняется по желанию) ______________________________</w:t>
      </w:r>
    </w:p>
    <w:p w:rsidR="00BC056E" w:rsidRDefault="00047C97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047C9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Спасибо!</w:t>
      </w: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right="-366"/>
        <w:rPr>
          <w:b/>
          <w:sz w:val="28"/>
          <w:szCs w:val="28"/>
        </w:rPr>
      </w:pPr>
    </w:p>
    <w:p w:rsidR="00BC056E" w:rsidRDefault="00BC056E">
      <w:pPr>
        <w:tabs>
          <w:tab w:val="left" w:pos="-567"/>
        </w:tabs>
        <w:ind w:right="-366"/>
        <w:rPr>
          <w:b/>
          <w:sz w:val="28"/>
          <w:szCs w:val="28"/>
        </w:rPr>
      </w:pPr>
    </w:p>
    <w:p w:rsidR="00BC056E" w:rsidRDefault="00BC056E">
      <w:pPr>
        <w:tabs>
          <w:tab w:val="left" w:pos="0"/>
        </w:tabs>
        <w:jc w:val="both"/>
        <w:rPr>
          <w:b/>
          <w:sz w:val="28"/>
          <w:szCs w:val="28"/>
        </w:rPr>
      </w:pPr>
    </w:p>
    <w:p w:rsidR="00BC056E" w:rsidRDefault="00047C97">
      <w:pPr>
        <w:tabs>
          <w:tab w:val="left" w:pos="0"/>
        </w:tabs>
        <w:jc w:val="both"/>
        <w:rPr>
          <w:sz w:val="28"/>
          <w:szCs w:val="26"/>
        </w:rPr>
      </w:pPr>
      <w:r>
        <w:rPr>
          <w:sz w:val="28"/>
          <w:szCs w:val="26"/>
        </w:rPr>
        <w:t>Наименование учреждения____________________________________________</w:t>
      </w:r>
    </w:p>
    <w:sectPr w:rsidR="00BC056E">
      <w:headerReference w:type="even" r:id="rId8"/>
      <w:headerReference w:type="default" r:id="rId9"/>
      <w:pgSz w:w="11906" w:h="16838"/>
      <w:pgMar w:top="1077" w:right="964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97" w:rsidRDefault="00047C97">
      <w:r>
        <w:separator/>
      </w:r>
    </w:p>
  </w:endnote>
  <w:endnote w:type="continuationSeparator" w:id="0">
    <w:p w:rsidR="00047C97" w:rsidRDefault="0004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97" w:rsidRDefault="00047C97">
      <w:r>
        <w:separator/>
      </w:r>
    </w:p>
  </w:footnote>
  <w:footnote w:type="continuationSeparator" w:id="0">
    <w:p w:rsidR="00047C97" w:rsidRDefault="0004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6E" w:rsidRDefault="00047C97">
    <w:pPr>
      <w:pStyle w:val="aa"/>
    </w:pPr>
    <w:r>
      <w:rPr>
        <w:noProof/>
      </w:rPr>
      <w:pict>
        <v:rect id="Врезка1" o:spid="_x0000_s2050" style="position:absolute;margin-left:0;margin-top:.05pt;width:1.15pt;height:1.15pt;z-index:-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BC056E" w:rsidRDefault="00047C97">
                <w:pPr>
                  <w:pStyle w:val="aa"/>
                  <w:rPr>
                    <w:rStyle w:val="af8"/>
                  </w:rPr>
                </w:pPr>
                <w:r>
                  <w:rPr>
                    <w:rStyle w:val="af8"/>
                    <w:color w:val="000000"/>
                  </w:rPr>
                  <w:fldChar w:fldCharType="begin"/>
                </w:r>
                <w:r>
                  <w:rPr>
                    <w:rStyle w:val="af8"/>
                    <w:color w:val="000000"/>
                  </w:rPr>
                  <w:instrText xml:space="preserve"> PAGE </w:instrText>
                </w:r>
                <w:r>
                  <w:rPr>
                    <w:rStyle w:val="af8"/>
                    <w:color w:val="000000"/>
                  </w:rPr>
                  <w:fldChar w:fldCharType="separate"/>
                </w:r>
                <w:r>
                  <w:rPr>
                    <w:rStyle w:val="af8"/>
                    <w:color w:val="000000"/>
                  </w:rPr>
                  <w:t>0</w:t>
                </w:r>
                <w:r>
                  <w:rPr>
                    <w:rStyle w:val="af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6E" w:rsidRDefault="00047C97">
    <w:pPr>
      <w:pStyle w:val="aa"/>
    </w:pPr>
    <w:r>
      <w:rPr>
        <w:noProof/>
      </w:rPr>
      <w:pict>
        <v:rect id="Врезка2" o:spid="_x0000_s2049" style="position:absolute;margin-left:0;margin-top:.05pt;width:6.05pt;height:13.7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D4OTNm4AQAATgMAAA4AAAAAAAAAAAAAAAAALgIAAGRycy9lMm9Eb2MueG1s&#10;UEsBAi0AFAAGAAgAAAAhAMiAiyjVAAAAAwEAAA8AAAAAAAAAAAAAAAAAEgQAAGRycy9kb3ducmV2&#10;LnhtbFBLBQYAAAAABAAEAPMAAAAUBQAAAAA=&#10;" o:allowincell="f" filled="f" stroked="f" strokeweight="0">
          <v:textbox style="mso-fit-shape-to-text:t" inset="0,0,0,0">
            <w:txbxContent>
              <w:p w:rsidR="00BC056E" w:rsidRDefault="00047C97">
                <w:pPr>
                  <w:pStyle w:val="aa"/>
                  <w:rPr>
                    <w:rStyle w:val="af8"/>
                  </w:rPr>
                </w:pPr>
                <w:r>
                  <w:rPr>
                    <w:rStyle w:val="af8"/>
                    <w:color w:val="000000"/>
                  </w:rPr>
                  <w:fldChar w:fldCharType="begin"/>
                </w:r>
                <w:r>
                  <w:rPr>
                    <w:rStyle w:val="af8"/>
                    <w:color w:val="000000"/>
                  </w:rPr>
                  <w:instrText xml:space="preserve"> PAGE </w:instrText>
                </w:r>
                <w:r>
                  <w:rPr>
                    <w:rStyle w:val="af8"/>
                    <w:color w:val="000000"/>
                  </w:rPr>
                  <w:fldChar w:fldCharType="separate"/>
                </w:r>
                <w:r w:rsidR="00126A58">
                  <w:rPr>
                    <w:rStyle w:val="af8"/>
                    <w:noProof/>
                    <w:color w:val="000000"/>
                  </w:rPr>
                  <w:t>2</w:t>
                </w:r>
                <w:r>
                  <w:rPr>
                    <w:rStyle w:val="af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1B53"/>
    <w:multiLevelType w:val="multilevel"/>
    <w:tmpl w:val="C6961BF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1">
    <w:nsid w:val="6A1D2F38"/>
    <w:multiLevelType w:val="multilevel"/>
    <w:tmpl w:val="526C4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56E"/>
    <w:rsid w:val="00047C97"/>
    <w:rsid w:val="00126A58"/>
    <w:rsid w:val="00B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FF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Основной шрифт абзаца;Знак Знак"/>
    <w:link w:val="11"/>
    <w:semiHidden/>
    <w:qFormat/>
  </w:style>
  <w:style w:type="character" w:customStyle="1" w:styleId="apple-converted-space">
    <w:name w:val="apple-converted-space"/>
    <w:basedOn w:val="af6"/>
    <w:qFormat/>
  </w:style>
  <w:style w:type="character" w:styleId="af7">
    <w:name w:val="Emphasis"/>
    <w:qFormat/>
    <w:rPr>
      <w:i/>
      <w:iCs/>
    </w:rPr>
  </w:style>
  <w:style w:type="character" w:styleId="af8">
    <w:name w:val="page number"/>
    <w:basedOn w:val="af6"/>
    <w:qFormat/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/>
      <w:b/>
      <w:bCs/>
      <w:sz w:val="28"/>
      <w:szCs w:val="28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  <w:pPr>
      <w:suppressAutoHyphens/>
    </w:pPr>
    <w:rPr>
      <w:lang w:eastAsia="zh-CN"/>
    </w:rPr>
  </w:style>
  <w:style w:type="paragraph" w:styleId="a4">
    <w:name w:val="Title"/>
    <w:basedOn w:val="a"/>
    <w:link w:val="a3"/>
    <w:qFormat/>
    <w:pPr>
      <w:jc w:val="center"/>
    </w:pPr>
    <w:rPr>
      <w:b/>
      <w:sz w:val="28"/>
      <w:szCs w:val="20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sz w:val="24"/>
      <w:szCs w:val="24"/>
    </w:rPr>
  </w:style>
  <w:style w:type="paragraph" w:customStyle="1" w:styleId="UserStyle2">
    <w:name w:val="UserStyle_2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3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11">
    <w:name w:val="Знак Знак Знак1 Знак"/>
    <w:basedOn w:val="a"/>
    <w:link w:val="af6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Calibri" w:hAnsi="Arial"/>
    </w:rPr>
  </w:style>
  <w:style w:type="paragraph" w:styleId="aff4">
    <w:name w:val="Normal (Web)"/>
    <w:basedOn w:val="a"/>
    <w:qFormat/>
    <w:pPr>
      <w:spacing w:beforeAutospacing="1" w:afterAutospacing="1"/>
    </w:p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Содержимое врезки"/>
    <w:basedOn w:val="a"/>
    <w:qFormat/>
  </w:style>
  <w:style w:type="table" w:styleId="aff7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ZamDir</cp:lastModifiedBy>
  <cp:revision>10</cp:revision>
  <dcterms:created xsi:type="dcterms:W3CDTF">2023-09-11T05:26:00Z</dcterms:created>
  <dcterms:modified xsi:type="dcterms:W3CDTF">2026-04-03T07:11:00Z</dcterms:modified>
  <dc:language>ru-RU</dc:language>
</cp:coreProperties>
</file>